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B3" w:rsidRDefault="006D5DB3" w:rsidP="006D5DB3">
      <w:pPr>
        <w:pStyle w:val="HeadUnit"/>
      </w:pPr>
      <w:bookmarkStart w:id="0" w:name="_GoBack"/>
      <w:bookmarkEnd w:id="0"/>
      <w:r>
        <w:t>Group A</w:t>
      </w:r>
    </w:p>
    <w:p w:rsidR="006D5DB3" w:rsidRDefault="006D5DB3" w:rsidP="006D5DB3">
      <w:pPr>
        <w:pStyle w:val="HeadASection"/>
      </w:pPr>
      <w:r>
        <w:t xml:space="preserve">5.2 Articles: no article, </w:t>
      </w:r>
      <w:r>
        <w:rPr>
          <w:i/>
        </w:rPr>
        <w:t>a/</w:t>
      </w:r>
      <w:proofErr w:type="gramStart"/>
      <w:r>
        <w:rPr>
          <w:i/>
        </w:rPr>
        <w:t xml:space="preserve">an </w:t>
      </w:r>
      <w:r>
        <w:t>or</w:t>
      </w:r>
      <w:proofErr w:type="gramEnd"/>
      <w:r>
        <w:t xml:space="preserve"> </w:t>
      </w:r>
      <w:r>
        <w:rPr>
          <w:i/>
        </w:rPr>
        <w:t>the</w:t>
      </w:r>
    </w:p>
    <w:p w:rsidR="006D5DB3" w:rsidRPr="00DA7F55" w:rsidRDefault="006D5DB3" w:rsidP="006D5DB3">
      <w:pPr>
        <w:pStyle w:val="Text"/>
        <w:rPr>
          <w:b/>
          <w:bCs/>
        </w:rPr>
      </w:pPr>
      <w:r w:rsidRPr="00DA7F55">
        <w:rPr>
          <w:b/>
          <w:bCs/>
        </w:rPr>
        <w:t xml:space="preserve">Exercise 1 </w:t>
      </w:r>
    </w:p>
    <w:p w:rsidR="006D5DB3" w:rsidRPr="00DA7F55" w:rsidRDefault="006D5DB3" w:rsidP="006D5DB3">
      <w:pPr>
        <w:pStyle w:val="TextList"/>
      </w:pPr>
      <w:r w:rsidRPr="00DA7F55">
        <w:rPr>
          <w:b/>
          <w:bCs/>
        </w:rPr>
        <w:t>1</w:t>
      </w:r>
      <w:r w:rsidRPr="001F7DB6">
        <w:t xml:space="preserve"> </w:t>
      </w:r>
      <w:r>
        <w:t xml:space="preserve">the: We use </w:t>
      </w:r>
      <w:proofErr w:type="gramStart"/>
      <w:r>
        <w:rPr>
          <w:i/>
        </w:rPr>
        <w:t xml:space="preserve">the </w:t>
      </w:r>
      <w:r>
        <w:t>with</w:t>
      </w:r>
      <w:proofErr w:type="gramEnd"/>
      <w:r>
        <w:t xml:space="preserve"> some countries such as </w:t>
      </w:r>
      <w:r>
        <w:rPr>
          <w:i/>
        </w:rPr>
        <w:t xml:space="preserve">the UK, the USA, </w:t>
      </w:r>
      <w:r>
        <w:t xml:space="preserve">and </w:t>
      </w:r>
      <w:r>
        <w:rPr>
          <w:i/>
        </w:rPr>
        <w:t>the Netherlands.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2</w:t>
      </w:r>
      <w:r>
        <w:t xml:space="preserve"> the: We use </w:t>
      </w:r>
      <w:r>
        <w:rPr>
          <w:i/>
        </w:rPr>
        <w:t xml:space="preserve">the </w:t>
      </w:r>
      <w:r>
        <w:t>when the thing we are talking about is known, or there is only one.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3</w:t>
      </w:r>
      <w:r>
        <w:t xml:space="preserve"> –: We don’t use an article with continents, countries or cities.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4</w:t>
      </w:r>
      <w:r>
        <w:t xml:space="preserve"> a: We use 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r>
        <w:t>with jobs.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5</w:t>
      </w:r>
      <w:r>
        <w:t xml:space="preserve"> –: We don’t use an article when we are talking about things in general.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6</w:t>
      </w:r>
      <w:r>
        <w:t xml:space="preserve"> the: We use </w:t>
      </w:r>
      <w:proofErr w:type="gramStart"/>
      <w:r>
        <w:rPr>
          <w:i/>
        </w:rPr>
        <w:t xml:space="preserve">the </w:t>
      </w:r>
      <w:r>
        <w:t>with</w:t>
      </w:r>
      <w:proofErr w:type="gramEnd"/>
      <w:r>
        <w:t xml:space="preserve"> superlatives.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7</w:t>
      </w:r>
      <w:r>
        <w:t xml:space="preserve"> the: We use </w:t>
      </w:r>
      <w:r>
        <w:rPr>
          <w:i/>
        </w:rPr>
        <w:t xml:space="preserve">the </w:t>
      </w:r>
      <w:r>
        <w:t>when the thing we are talking about is known, or there is only one.</w:t>
      </w:r>
    </w:p>
    <w:p w:rsidR="006D5DB3" w:rsidRPr="00107C74" w:rsidRDefault="006D5DB3" w:rsidP="006D5DB3">
      <w:pPr>
        <w:pStyle w:val="TextList"/>
      </w:pPr>
      <w:r w:rsidRPr="00DA7F55">
        <w:rPr>
          <w:b/>
          <w:bCs/>
        </w:rPr>
        <w:t>8</w:t>
      </w:r>
      <w:r>
        <w:t xml:space="preserve"> an: We use 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r>
        <w:t>to talk about something for the first time.</w:t>
      </w:r>
    </w:p>
    <w:p w:rsidR="006D5DB3" w:rsidRDefault="006D5DB3" w:rsidP="006D5DB3">
      <w:pPr>
        <w:pStyle w:val="TextList"/>
      </w:pPr>
    </w:p>
    <w:p w:rsidR="006D5DB3" w:rsidRPr="00DA7F55" w:rsidRDefault="006D5DB3" w:rsidP="006D5DB3">
      <w:pPr>
        <w:pStyle w:val="Text"/>
        <w:rPr>
          <w:b/>
          <w:bCs/>
        </w:rPr>
      </w:pPr>
      <w:r w:rsidRPr="00DA7F55">
        <w:rPr>
          <w:b/>
          <w:bCs/>
        </w:rPr>
        <w:t>Exercise 2</w:t>
      </w:r>
    </w:p>
    <w:p w:rsidR="006D5DB3" w:rsidRPr="00107C74" w:rsidRDefault="006D5DB3" w:rsidP="006D5DB3">
      <w:pPr>
        <w:pStyle w:val="TextList"/>
      </w:pPr>
      <w:r w:rsidRPr="00DA7F55">
        <w:rPr>
          <w:b/>
          <w:bCs/>
        </w:rPr>
        <w:t>1</w:t>
      </w:r>
      <w:r>
        <w:t xml:space="preserve"> I read an interesting magazine article </w:t>
      </w:r>
      <w:proofErr w:type="gramStart"/>
      <w:r>
        <w:t>yesterday.:</w:t>
      </w:r>
      <w:proofErr w:type="gramEnd"/>
      <w:r>
        <w:t xml:space="preserve"> We use 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r>
        <w:t>to talk about something for the first time.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 xml:space="preserve">2 </w:t>
      </w:r>
      <w:r>
        <w:t xml:space="preserve">These are the smallest monkeys in </w:t>
      </w:r>
      <w:proofErr w:type="gramStart"/>
      <w:r>
        <w:t>Africa.:</w:t>
      </w:r>
      <w:proofErr w:type="gramEnd"/>
      <w:r>
        <w:t xml:space="preserve"> We use </w:t>
      </w:r>
      <w:r>
        <w:rPr>
          <w:i/>
        </w:rPr>
        <w:t xml:space="preserve">the </w:t>
      </w:r>
      <w:r>
        <w:t>with superlatives, but we don’t use an article with continents.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3</w:t>
      </w:r>
      <w:r>
        <w:t xml:space="preserve"> The events took place in the 18th </w:t>
      </w:r>
      <w:proofErr w:type="gramStart"/>
      <w:r>
        <w:t>century.:</w:t>
      </w:r>
      <w:proofErr w:type="gramEnd"/>
      <w:r>
        <w:t xml:space="preserve"> We use </w:t>
      </w:r>
      <w:r>
        <w:rPr>
          <w:i/>
        </w:rPr>
        <w:t xml:space="preserve">the </w:t>
      </w:r>
      <w:r>
        <w:t>with historical periods.</w:t>
      </w:r>
    </w:p>
    <w:p w:rsidR="006D5DB3" w:rsidRPr="00107C74" w:rsidRDefault="006D5DB3" w:rsidP="006D5DB3">
      <w:pPr>
        <w:pStyle w:val="TextList"/>
      </w:pPr>
      <w:r w:rsidRPr="00DA7F55">
        <w:rPr>
          <w:b/>
          <w:bCs/>
        </w:rPr>
        <w:t>4</w:t>
      </w:r>
      <w:r>
        <w:t xml:space="preserve"> He believes that poverty will never affect people in the USA. : We use </w:t>
      </w:r>
      <w:proofErr w:type="gramStart"/>
      <w:r>
        <w:rPr>
          <w:i/>
        </w:rPr>
        <w:t xml:space="preserve">the </w:t>
      </w:r>
      <w:r>
        <w:t>with</w:t>
      </w:r>
      <w:proofErr w:type="gramEnd"/>
      <w:r>
        <w:t xml:space="preserve"> some countries such as </w:t>
      </w:r>
      <w:r>
        <w:rPr>
          <w:i/>
        </w:rPr>
        <w:t xml:space="preserve">the UK, the USA, </w:t>
      </w:r>
      <w:r>
        <w:t xml:space="preserve">and </w:t>
      </w:r>
      <w:r>
        <w:rPr>
          <w:i/>
        </w:rPr>
        <w:t>the Netherlands</w:t>
      </w:r>
      <w:r>
        <w:t>, but we don’t use an article to talk about things in general.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5</w:t>
      </w:r>
      <w:r>
        <w:t xml:space="preserve"> correct: We don’t use articles to talk about things in general, and we don’t use articles with cities.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6</w:t>
      </w:r>
      <w:r>
        <w:t xml:space="preserve"> Monica’s mum is a </w:t>
      </w:r>
      <w:proofErr w:type="gramStart"/>
      <w:r>
        <w:t>doctor.:</w:t>
      </w:r>
      <w:proofErr w:type="gramEnd"/>
      <w:r>
        <w:t xml:space="preserve"> We use 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r>
        <w:t>with jobs.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7</w:t>
      </w:r>
      <w:r>
        <w:t xml:space="preserve"> correct: We don’t use articles to talk about things in general.</w:t>
      </w:r>
    </w:p>
    <w:p w:rsidR="006D5DB3" w:rsidRDefault="006D5DB3" w:rsidP="006D5DB3">
      <w:pPr>
        <w:pStyle w:val="TextList"/>
      </w:pPr>
    </w:p>
    <w:p w:rsidR="006D5DB3" w:rsidRDefault="006D5DB3" w:rsidP="006D5DB3">
      <w:pPr>
        <w:pStyle w:val="TextList"/>
      </w:pPr>
    </w:p>
    <w:p w:rsidR="006D5DB3" w:rsidRDefault="006D5DB3" w:rsidP="006D5DB3">
      <w:pPr>
        <w:pStyle w:val="HeadUnit"/>
      </w:pPr>
      <w:r>
        <w:t>Group B</w:t>
      </w:r>
    </w:p>
    <w:p w:rsidR="006D5DB3" w:rsidRDefault="006D5DB3" w:rsidP="006D5DB3">
      <w:pPr>
        <w:pStyle w:val="HeadASection"/>
      </w:pPr>
      <w:r>
        <w:t xml:space="preserve">5.2 Articles: no article, </w:t>
      </w:r>
      <w:r>
        <w:rPr>
          <w:i/>
        </w:rPr>
        <w:t>a/</w:t>
      </w:r>
      <w:proofErr w:type="gramStart"/>
      <w:r>
        <w:rPr>
          <w:i/>
        </w:rPr>
        <w:t xml:space="preserve">an </w:t>
      </w:r>
      <w:r>
        <w:t>or</w:t>
      </w:r>
      <w:proofErr w:type="gramEnd"/>
      <w:r>
        <w:t xml:space="preserve"> </w:t>
      </w:r>
      <w:r>
        <w:rPr>
          <w:i/>
        </w:rPr>
        <w:t>the</w:t>
      </w:r>
    </w:p>
    <w:p w:rsidR="006D5DB3" w:rsidRPr="00DA7F55" w:rsidRDefault="006D5DB3" w:rsidP="006D5DB3">
      <w:pPr>
        <w:pStyle w:val="Text"/>
        <w:rPr>
          <w:b/>
          <w:bCs/>
        </w:rPr>
      </w:pPr>
      <w:r w:rsidRPr="00DA7F55">
        <w:rPr>
          <w:b/>
          <w:bCs/>
        </w:rPr>
        <w:t xml:space="preserve">Exercise 1 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1</w:t>
      </w:r>
      <w:r w:rsidRPr="001F7DB6">
        <w:t xml:space="preserve"> </w:t>
      </w:r>
      <w:r>
        <w:t xml:space="preserve">the: We use </w:t>
      </w:r>
      <w:r>
        <w:rPr>
          <w:i/>
        </w:rPr>
        <w:t xml:space="preserve">the </w:t>
      </w:r>
      <w:r>
        <w:t>when the thing we are talking about is known, or there is only one.</w:t>
      </w:r>
    </w:p>
    <w:p w:rsidR="006D5DB3" w:rsidRPr="00107C74" w:rsidRDefault="006D5DB3" w:rsidP="006D5DB3">
      <w:pPr>
        <w:pStyle w:val="TextList"/>
      </w:pPr>
      <w:r w:rsidRPr="00DA7F55">
        <w:rPr>
          <w:b/>
          <w:bCs/>
        </w:rPr>
        <w:t>2</w:t>
      </w:r>
      <w:r>
        <w:t xml:space="preserve"> a: We use 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r>
        <w:t>to talk about something for the first time.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3</w:t>
      </w:r>
      <w:r>
        <w:t xml:space="preserve"> </w:t>
      </w:r>
      <w:r>
        <w:rPr>
          <w:lang w:val="en-US"/>
        </w:rPr>
        <w:t>–</w:t>
      </w:r>
      <w:r>
        <w:t>: We don’t use an article when we are talking about things in general.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4</w:t>
      </w:r>
      <w:r>
        <w:t xml:space="preserve"> </w:t>
      </w:r>
      <w:r>
        <w:rPr>
          <w:lang w:val="en-US"/>
        </w:rPr>
        <w:t>–</w:t>
      </w:r>
      <w:r>
        <w:t>: We don’t use an article with continents, countries or cities.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5</w:t>
      </w:r>
      <w:r>
        <w:t xml:space="preserve"> the: We use </w:t>
      </w:r>
      <w:proofErr w:type="gramStart"/>
      <w:r>
        <w:rPr>
          <w:i/>
        </w:rPr>
        <w:t xml:space="preserve">the </w:t>
      </w:r>
      <w:r>
        <w:t>with</w:t>
      </w:r>
      <w:proofErr w:type="gramEnd"/>
      <w:r>
        <w:t xml:space="preserve"> historical periods.</w:t>
      </w:r>
    </w:p>
    <w:p w:rsidR="006D5DB3" w:rsidRPr="00107C74" w:rsidRDefault="006D5DB3" w:rsidP="006D5DB3">
      <w:pPr>
        <w:pStyle w:val="TextList"/>
      </w:pPr>
      <w:r w:rsidRPr="00DA7F55">
        <w:rPr>
          <w:b/>
          <w:bCs/>
        </w:rPr>
        <w:t>6</w:t>
      </w:r>
      <w:r>
        <w:t xml:space="preserve"> an: We use 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r>
        <w:t>to talk about something for the first time.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7</w:t>
      </w:r>
      <w:r>
        <w:t xml:space="preserve"> the: We use </w:t>
      </w:r>
      <w:proofErr w:type="gramStart"/>
      <w:r>
        <w:rPr>
          <w:i/>
        </w:rPr>
        <w:t xml:space="preserve">the </w:t>
      </w:r>
      <w:r>
        <w:t>with</w:t>
      </w:r>
      <w:proofErr w:type="gramEnd"/>
      <w:r>
        <w:t xml:space="preserve"> superlatives.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8</w:t>
      </w:r>
      <w:r>
        <w:t xml:space="preserve"> </w:t>
      </w:r>
      <w:r>
        <w:rPr>
          <w:lang w:val="en-US"/>
        </w:rPr>
        <w:t>–</w:t>
      </w:r>
      <w:r>
        <w:t>: We don’t use an article when we are talking about things in general.</w:t>
      </w:r>
    </w:p>
    <w:p w:rsidR="006D5DB3" w:rsidRDefault="006D5DB3" w:rsidP="006D5DB3">
      <w:pPr>
        <w:pStyle w:val="TextList"/>
        <w:rPr>
          <w:b/>
          <w:bCs/>
        </w:rPr>
      </w:pPr>
    </w:p>
    <w:p w:rsidR="006D5DB3" w:rsidRPr="00347F87" w:rsidRDefault="006D5DB3" w:rsidP="006D5DB3">
      <w:pPr>
        <w:pStyle w:val="TextList"/>
      </w:pPr>
      <w:r w:rsidRPr="00DA7F55">
        <w:rPr>
          <w:b/>
          <w:bCs/>
        </w:rPr>
        <w:t>Exercise 2</w:t>
      </w:r>
    </w:p>
    <w:p w:rsidR="006D5DB3" w:rsidRPr="00DA7F55" w:rsidRDefault="006D5DB3" w:rsidP="006D5DB3">
      <w:pPr>
        <w:pStyle w:val="TextList"/>
      </w:pPr>
      <w:r w:rsidRPr="00DA7F55">
        <w:rPr>
          <w:b/>
          <w:bCs/>
        </w:rPr>
        <w:t>1</w:t>
      </w:r>
      <w:r>
        <w:t xml:space="preserve"> I have been living in the UK for about a year </w:t>
      </w:r>
      <w:proofErr w:type="gramStart"/>
      <w:r>
        <w:t>now.:</w:t>
      </w:r>
      <w:proofErr w:type="gramEnd"/>
      <w:r>
        <w:t xml:space="preserve"> We use </w:t>
      </w:r>
      <w:r>
        <w:rPr>
          <w:i/>
        </w:rPr>
        <w:t xml:space="preserve">the </w:t>
      </w:r>
      <w:r>
        <w:t xml:space="preserve">with some countries such as </w:t>
      </w:r>
      <w:r>
        <w:rPr>
          <w:i/>
        </w:rPr>
        <w:t xml:space="preserve">the UK, the USA, </w:t>
      </w:r>
      <w:r>
        <w:t xml:space="preserve">and </w:t>
      </w:r>
      <w:r>
        <w:rPr>
          <w:i/>
        </w:rPr>
        <w:t>the Netherlands.</w:t>
      </w:r>
    </w:p>
    <w:p w:rsidR="006D5DB3" w:rsidRPr="00107C74" w:rsidRDefault="006D5DB3" w:rsidP="006D5DB3">
      <w:pPr>
        <w:pStyle w:val="TextList"/>
      </w:pPr>
      <w:r w:rsidRPr="00DA7F55">
        <w:rPr>
          <w:b/>
          <w:bCs/>
        </w:rPr>
        <w:t>2</w:t>
      </w:r>
      <w:r>
        <w:t xml:space="preserve"> Madrid wasn’t a big city 500 years </w:t>
      </w:r>
      <w:proofErr w:type="gramStart"/>
      <w:r>
        <w:t>ago.:</w:t>
      </w:r>
      <w:proofErr w:type="gramEnd"/>
      <w:r>
        <w:t xml:space="preserve"> We use 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r>
        <w:t>to talk about something for the first time.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3</w:t>
      </w:r>
      <w:r>
        <w:t xml:space="preserve"> correct: We use </w:t>
      </w:r>
      <w:r>
        <w:rPr>
          <w:i/>
        </w:rPr>
        <w:t xml:space="preserve">the </w:t>
      </w:r>
      <w:r>
        <w:t>when the thing we are talking about is known, or there is only one, and we don’t use an article to talk about things in general.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4</w:t>
      </w:r>
      <w:r>
        <w:t xml:space="preserve"> There were a lot of problems in the </w:t>
      </w:r>
      <w:proofErr w:type="gramStart"/>
      <w:r>
        <w:t>1990s.:</w:t>
      </w:r>
      <w:proofErr w:type="gramEnd"/>
      <w:r>
        <w:t xml:space="preserve"> We use </w:t>
      </w:r>
      <w:r>
        <w:rPr>
          <w:i/>
        </w:rPr>
        <w:t xml:space="preserve">the </w:t>
      </w:r>
      <w:r>
        <w:t>with historical periods.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5</w:t>
      </w:r>
      <w:r>
        <w:t xml:space="preserve"> I was 12 when I travelled to Asia for the first </w:t>
      </w:r>
      <w:proofErr w:type="gramStart"/>
      <w:r>
        <w:t>time.:</w:t>
      </w:r>
      <w:proofErr w:type="gramEnd"/>
      <w:r>
        <w:t xml:space="preserve"> We use </w:t>
      </w:r>
      <w:r>
        <w:rPr>
          <w:i/>
        </w:rPr>
        <w:t xml:space="preserve">the </w:t>
      </w:r>
      <w:r>
        <w:t>with superlatives.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>6</w:t>
      </w:r>
      <w:r>
        <w:t xml:space="preserve"> correct: We use </w:t>
      </w:r>
      <w:r>
        <w:rPr>
          <w:i/>
        </w:rPr>
        <w:t xml:space="preserve">a/an </w:t>
      </w:r>
      <w:r>
        <w:t>when we talk about something for the first time.</w:t>
      </w:r>
    </w:p>
    <w:p w:rsidR="006D5DB3" w:rsidRDefault="006D5DB3" w:rsidP="006D5DB3">
      <w:pPr>
        <w:pStyle w:val="TextList"/>
      </w:pPr>
      <w:r w:rsidRPr="00DA7F55">
        <w:rPr>
          <w:b/>
          <w:bCs/>
        </w:rPr>
        <w:t xml:space="preserve">7 </w:t>
      </w:r>
      <w:r>
        <w:t xml:space="preserve">Jackie has travelled all over the </w:t>
      </w:r>
      <w:proofErr w:type="gramStart"/>
      <w:r>
        <w:t>world.:</w:t>
      </w:r>
      <w:proofErr w:type="gramEnd"/>
      <w:r>
        <w:t xml:space="preserve"> We use </w:t>
      </w:r>
      <w:r>
        <w:rPr>
          <w:i/>
        </w:rPr>
        <w:t xml:space="preserve">the </w:t>
      </w:r>
      <w:r>
        <w:t>when the thing we are talking about is known, or there is only one.</w:t>
      </w:r>
    </w:p>
    <w:p w:rsidR="006D5DB3" w:rsidRDefault="006D5DB3" w:rsidP="006D5DB3">
      <w:pPr>
        <w:pStyle w:val="TextList"/>
      </w:pPr>
    </w:p>
    <w:p w:rsidR="006D5DB3" w:rsidRDefault="006D5DB3" w:rsidP="006D5DB3">
      <w:pPr>
        <w:pStyle w:val="TextList"/>
      </w:pPr>
    </w:p>
    <w:p w:rsidR="006D5DB3" w:rsidRDefault="006D5DB3" w:rsidP="006D5DB3">
      <w:pPr>
        <w:pStyle w:val="TextList"/>
      </w:pPr>
    </w:p>
    <w:p w:rsidR="006D5DB3" w:rsidRDefault="006D5DB3" w:rsidP="006D5DB3">
      <w:pPr>
        <w:pStyle w:val="TextList"/>
      </w:pPr>
    </w:p>
    <w:p w:rsidR="006D5DB3" w:rsidRDefault="006D5DB3" w:rsidP="006D5DB3">
      <w:pPr>
        <w:pStyle w:val="TextList"/>
      </w:pPr>
    </w:p>
    <w:p w:rsidR="006D5DB3" w:rsidRDefault="006D5DB3" w:rsidP="006D5DB3">
      <w:pPr>
        <w:pStyle w:val="TextList"/>
      </w:pPr>
    </w:p>
    <w:p w:rsidR="006D5DB3" w:rsidRDefault="006D5DB3" w:rsidP="006D5DB3">
      <w:pPr>
        <w:pStyle w:val="TextList"/>
      </w:pPr>
    </w:p>
    <w:p w:rsidR="00D27D29" w:rsidRDefault="00D27D29"/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C"/>
    <w:rsid w:val="006D5DB3"/>
    <w:rsid w:val="00D27D29"/>
    <w:rsid w:val="00E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D814-FE3E-4AB7-B115-0672732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TextList"/>
    <w:rsid w:val="006D5DB3"/>
    <w:pPr>
      <w:spacing w:after="60"/>
      <w:ind w:left="0" w:firstLine="0"/>
    </w:pPr>
  </w:style>
  <w:style w:type="paragraph" w:customStyle="1" w:styleId="TextList">
    <w:name w:val="Text List"/>
    <w:basedOn w:val="Normal"/>
    <w:rsid w:val="006D5DB3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HeadUnit">
    <w:name w:val="Head Unit"/>
    <w:next w:val="Normal"/>
    <w:rsid w:val="006D5DB3"/>
    <w:pPr>
      <w:pBdr>
        <w:bottom w:val="single" w:sz="4" w:space="1" w:color="auto"/>
      </w:pBdr>
      <w:spacing w:after="0" w:line="240" w:lineRule="auto"/>
    </w:pPr>
    <w:rPr>
      <w:rFonts w:ascii="Arial" w:eastAsia="Times New Roman" w:hAnsi="Arial" w:cs="Arial"/>
      <w:b/>
      <w:lang w:val="en-GB" w:eastAsia="en-GB"/>
    </w:rPr>
  </w:style>
  <w:style w:type="paragraph" w:customStyle="1" w:styleId="HeadASection">
    <w:name w:val="Head A Section"/>
    <w:basedOn w:val="Normal"/>
    <w:next w:val="Normal"/>
    <w:link w:val="HeadASectionChar"/>
    <w:rsid w:val="006D5DB3"/>
    <w:pPr>
      <w:keepNext/>
      <w:shd w:val="clear" w:color="auto" w:fill="C0C0C0"/>
      <w:spacing w:before="60" w:after="60" w:line="240" w:lineRule="auto"/>
    </w:pPr>
    <w:rPr>
      <w:rFonts w:ascii="Arial" w:eastAsia="Times New Roman" w:hAnsi="Arial" w:cs="Arial"/>
      <w:b/>
      <w:lang w:val="en-GB" w:eastAsia="en-GB"/>
    </w:rPr>
  </w:style>
  <w:style w:type="character" w:customStyle="1" w:styleId="HeadASectionChar">
    <w:name w:val="Head A Section Char"/>
    <w:basedOn w:val="DefaultParagraphFont"/>
    <w:link w:val="HeadASection"/>
    <w:rsid w:val="006D5DB3"/>
    <w:rPr>
      <w:rFonts w:ascii="Arial" w:eastAsia="Times New Roman" w:hAnsi="Arial" w:cs="Arial"/>
      <w:b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2020-03-18T18:40:00Z</dcterms:created>
  <dcterms:modified xsi:type="dcterms:W3CDTF">2020-03-18T18:41:00Z</dcterms:modified>
</cp:coreProperties>
</file>