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6F" w:rsidRPr="00FE2CB4" w:rsidRDefault="00AA67FF">
      <w:pPr>
        <w:rPr>
          <w:sz w:val="28"/>
        </w:rPr>
      </w:pPr>
      <w:r w:rsidRPr="00FE2CB4">
        <w:rPr>
          <w:sz w:val="28"/>
        </w:rPr>
        <w:t xml:space="preserve">Dobar dan djeco, u </w:t>
      </w:r>
      <w:proofErr w:type="spellStart"/>
      <w:r w:rsidRPr="00FE2CB4">
        <w:rPr>
          <w:sz w:val="28"/>
        </w:rPr>
        <w:t>ovonedoljnoj</w:t>
      </w:r>
      <w:proofErr w:type="spellEnd"/>
      <w:r w:rsidRPr="00FE2CB4">
        <w:rPr>
          <w:sz w:val="28"/>
        </w:rPr>
        <w:t xml:space="preserve"> lekciji ćemo govoriti o </w:t>
      </w:r>
      <w:r w:rsidRPr="00E56DB7">
        <w:rPr>
          <w:b/>
          <w:sz w:val="28"/>
        </w:rPr>
        <w:t>zvuku.</w:t>
      </w:r>
    </w:p>
    <w:p w:rsidR="00AA67FF" w:rsidRPr="00E56DB7" w:rsidRDefault="00AA67FF">
      <w:pPr>
        <w:rPr>
          <w:sz w:val="32"/>
        </w:rPr>
      </w:pPr>
      <w:r w:rsidRPr="00E56DB7">
        <w:rPr>
          <w:sz w:val="32"/>
        </w:rPr>
        <w:t>za : I</w:t>
      </w:r>
      <w:r w:rsidRPr="00E56DB7">
        <w:rPr>
          <w:sz w:val="32"/>
          <w:vertAlign w:val="subscript"/>
        </w:rPr>
        <w:t>1</w:t>
      </w:r>
      <w:r w:rsidRPr="00E56DB7">
        <w:rPr>
          <w:sz w:val="32"/>
        </w:rPr>
        <w:t xml:space="preserve"> I</w:t>
      </w:r>
      <w:r w:rsidRPr="00E56DB7">
        <w:rPr>
          <w:sz w:val="32"/>
          <w:vertAlign w:val="subscript"/>
        </w:rPr>
        <w:t>2</w:t>
      </w:r>
      <w:r w:rsidRPr="00E56DB7">
        <w:rPr>
          <w:sz w:val="32"/>
        </w:rPr>
        <w:t xml:space="preserve"> I</w:t>
      </w:r>
      <w:r w:rsidRPr="00E56DB7">
        <w:rPr>
          <w:sz w:val="32"/>
          <w:vertAlign w:val="subscript"/>
        </w:rPr>
        <w:t>3</w:t>
      </w:r>
      <w:r w:rsidRPr="00E56DB7">
        <w:rPr>
          <w:sz w:val="32"/>
        </w:rPr>
        <w:t xml:space="preserve"> I</w:t>
      </w:r>
      <w:r w:rsidRPr="00E56DB7">
        <w:rPr>
          <w:sz w:val="32"/>
          <w:vertAlign w:val="subscript"/>
        </w:rPr>
        <w:t>4</w:t>
      </w:r>
      <w:r w:rsidRPr="00E56DB7">
        <w:rPr>
          <w:sz w:val="32"/>
        </w:rPr>
        <w:t xml:space="preserve"> I</w:t>
      </w:r>
      <w:r w:rsidRPr="00E56DB7">
        <w:rPr>
          <w:sz w:val="32"/>
          <w:vertAlign w:val="subscript"/>
        </w:rPr>
        <w:t>7</w:t>
      </w:r>
      <w:r w:rsidRPr="00E56DB7">
        <w:rPr>
          <w:sz w:val="32"/>
        </w:rPr>
        <w:t xml:space="preserve"> II</w:t>
      </w:r>
      <w:r w:rsidRPr="00E56DB7">
        <w:rPr>
          <w:sz w:val="32"/>
          <w:vertAlign w:val="subscript"/>
        </w:rPr>
        <w:t>2</w:t>
      </w:r>
      <w:r w:rsidRPr="00E56DB7">
        <w:rPr>
          <w:sz w:val="32"/>
        </w:rPr>
        <w:t xml:space="preserve"> II</w:t>
      </w:r>
      <w:r w:rsidRPr="00E56DB7">
        <w:rPr>
          <w:sz w:val="32"/>
          <w:vertAlign w:val="subscript"/>
        </w:rPr>
        <w:t>7</w:t>
      </w:r>
    </w:p>
    <w:p w:rsidR="00AA67FF" w:rsidRPr="00FE2CB4" w:rsidRDefault="00E56DB7">
      <w:pPr>
        <w:rPr>
          <w:sz w:val="28"/>
        </w:rPr>
      </w:pPr>
      <w:r>
        <w:rPr>
          <w:sz w:val="28"/>
        </w:rPr>
        <w:t>Zvuk je mehanički</w:t>
      </w:r>
      <w:r w:rsidR="00AA67FF" w:rsidRPr="00FE2CB4">
        <w:rPr>
          <w:sz w:val="28"/>
        </w:rPr>
        <w:t>, uzdužni, sferni talas koji nastaje</w:t>
      </w:r>
      <w:r>
        <w:rPr>
          <w:sz w:val="28"/>
        </w:rPr>
        <w:t xml:space="preserve"> i prostire se u sredinama </w:t>
      </w:r>
      <w:proofErr w:type="spellStart"/>
      <w:r>
        <w:rPr>
          <w:sz w:val="28"/>
        </w:rPr>
        <w:t>stva</w:t>
      </w:r>
      <w:proofErr w:type="spellEnd"/>
      <w:r>
        <w:rPr>
          <w:sz w:val="28"/>
        </w:rPr>
        <w:t xml:space="preserve"> tr</w:t>
      </w:r>
      <w:r w:rsidR="00AA67FF" w:rsidRPr="00FE2CB4">
        <w:rPr>
          <w:sz w:val="28"/>
        </w:rPr>
        <w:t xml:space="preserve">i </w:t>
      </w:r>
      <w:proofErr w:type="spellStart"/>
      <w:r w:rsidR="00AA67FF" w:rsidRPr="00FE2CB4">
        <w:rPr>
          <w:sz w:val="28"/>
        </w:rPr>
        <w:t>agregatna</w:t>
      </w:r>
      <w:proofErr w:type="spellEnd"/>
      <w:r w:rsidR="00AA67FF" w:rsidRPr="00FE2CB4">
        <w:rPr>
          <w:sz w:val="28"/>
        </w:rPr>
        <w:t xml:space="preserve"> stanja, i reg</w:t>
      </w:r>
      <w:r>
        <w:rPr>
          <w:sz w:val="28"/>
        </w:rPr>
        <w:t xml:space="preserve">istrujemo ga </w:t>
      </w:r>
      <w:r w:rsidR="00AA67FF" w:rsidRPr="00FE2CB4">
        <w:rPr>
          <w:sz w:val="28"/>
        </w:rPr>
        <w:t>čulom sluha.</w:t>
      </w:r>
    </w:p>
    <w:p w:rsidR="00AA67FF" w:rsidRPr="00FE2CB4" w:rsidRDefault="00AA67FF">
      <w:pPr>
        <w:rPr>
          <w:sz w:val="28"/>
        </w:rPr>
      </w:pPr>
      <w:r w:rsidRPr="00FE2CB4">
        <w:rPr>
          <w:sz w:val="28"/>
        </w:rPr>
        <w:t xml:space="preserve">U bezvazdušnom prostoru zvuk </w:t>
      </w:r>
      <w:r w:rsidR="004B3FBF" w:rsidRPr="00FE2CB4">
        <w:rPr>
          <w:sz w:val="28"/>
        </w:rPr>
        <w:t>se ne prostire</w:t>
      </w:r>
      <w:r w:rsidR="00E56DB7">
        <w:rPr>
          <w:sz w:val="28"/>
        </w:rPr>
        <w:t>.</w:t>
      </w:r>
    </w:p>
    <w:p w:rsidR="004B3FBF" w:rsidRPr="00FE2CB4" w:rsidRDefault="004B3FBF">
      <w:pPr>
        <w:rPr>
          <w:sz w:val="28"/>
        </w:rPr>
      </w:pPr>
      <w:r w:rsidRPr="00FE2CB4">
        <w:rPr>
          <w:sz w:val="28"/>
        </w:rPr>
        <w:t xml:space="preserve">-Čulni zvuk priroda </w:t>
      </w:r>
      <w:r w:rsidR="00E56DB7">
        <w:rPr>
          <w:rFonts w:cstheme="minorHAnsi"/>
          <w:sz w:val="28"/>
        </w:rPr>
        <w:t>Ѵ</w:t>
      </w:r>
      <w:r w:rsidRPr="00FE2CB4">
        <w:rPr>
          <w:sz w:val="28"/>
        </w:rPr>
        <w:t xml:space="preserve"> frekvencija 20Hz – 20 000Hz</w:t>
      </w:r>
    </w:p>
    <w:p w:rsidR="004B3FBF" w:rsidRPr="00FE2CB4" w:rsidRDefault="004B3FBF">
      <w:pPr>
        <w:rPr>
          <w:sz w:val="28"/>
        </w:rPr>
      </w:pPr>
      <w:r w:rsidRPr="00FE2CB4">
        <w:rPr>
          <w:sz w:val="28"/>
        </w:rPr>
        <w:t>Zvuk v</w:t>
      </w:r>
      <w:r w:rsidR="00E56DB7">
        <w:rPr>
          <w:sz w:val="28"/>
        </w:rPr>
        <w:t>eći</w:t>
      </w:r>
      <w:r w:rsidRPr="00FE2CB4">
        <w:rPr>
          <w:sz w:val="28"/>
        </w:rPr>
        <w:t xml:space="preserve"> </w:t>
      </w:r>
      <w:proofErr w:type="spellStart"/>
      <w:r w:rsidR="00E56DB7">
        <w:rPr>
          <w:rFonts w:cstheme="minorHAnsi"/>
          <w:sz w:val="28"/>
        </w:rPr>
        <w:t>Ѵ</w:t>
      </w:r>
      <w:r w:rsidR="00E56DB7">
        <w:rPr>
          <w:sz w:val="28"/>
        </w:rPr>
        <w:t>od</w:t>
      </w:r>
      <w:proofErr w:type="spellEnd"/>
      <w:r w:rsidRPr="00FE2CB4">
        <w:rPr>
          <w:sz w:val="28"/>
        </w:rPr>
        <w:t xml:space="preserve"> – 20 </w:t>
      </w:r>
      <w:r w:rsidR="00E56DB7">
        <w:rPr>
          <w:sz w:val="28"/>
        </w:rPr>
        <w:t>000Hz naziva se ultrazvuk.</w:t>
      </w:r>
    </w:p>
    <w:p w:rsidR="004B3FBF" w:rsidRPr="00FE2CB4" w:rsidRDefault="004B3FBF">
      <w:pPr>
        <w:rPr>
          <w:sz w:val="28"/>
        </w:rPr>
      </w:pPr>
      <w:r w:rsidRPr="00FE2CB4">
        <w:rPr>
          <w:sz w:val="28"/>
        </w:rPr>
        <w:t>Ultrazvuk ima relativno malu talasnu dužinu zahvaljujući vi</w:t>
      </w:r>
      <w:r w:rsidR="00FE2CB4" w:rsidRPr="00FE2CB4">
        <w:rPr>
          <w:sz w:val="28"/>
        </w:rPr>
        <w:t xml:space="preserve">sokoj frekvenciji, zbog toga </w:t>
      </w:r>
      <w:r w:rsidR="00E56DB7">
        <w:rPr>
          <w:sz w:val="28"/>
        </w:rPr>
        <w:t xml:space="preserve">se vrlo malo rastaju pa se mogu dobiti u vidu </w:t>
      </w:r>
      <w:r w:rsidR="00FE2CB4" w:rsidRPr="00FE2CB4">
        <w:rPr>
          <w:sz w:val="28"/>
        </w:rPr>
        <w:t>usmjerenih snopova. Ovo je jedna od najbitnijih osobina ultrazvuka.</w:t>
      </w:r>
    </w:p>
    <w:p w:rsidR="00FE2CB4" w:rsidRPr="00FE2CB4" w:rsidRDefault="00FE2CB4">
      <w:pPr>
        <w:rPr>
          <w:sz w:val="28"/>
        </w:rPr>
      </w:pPr>
      <w:r w:rsidRPr="00FE2CB4">
        <w:rPr>
          <w:sz w:val="28"/>
        </w:rPr>
        <w:t xml:space="preserve">-Snopovi ultrazvuka nalaze široku primjenu u </w:t>
      </w:r>
      <w:r w:rsidR="00E56DB7">
        <w:rPr>
          <w:sz w:val="28"/>
        </w:rPr>
        <w:t>lokalizovanju</w:t>
      </w:r>
      <w:r w:rsidRPr="00FE2CB4">
        <w:rPr>
          <w:sz w:val="28"/>
        </w:rPr>
        <w:t xml:space="preserve"> pojedinih predmeta </w:t>
      </w:r>
      <w:proofErr w:type="spellStart"/>
      <w:r w:rsidRPr="00FE2CB4">
        <w:rPr>
          <w:sz w:val="28"/>
        </w:rPr>
        <w:t>nmp</w:t>
      </w:r>
      <w:proofErr w:type="spellEnd"/>
      <w:r w:rsidRPr="00FE2CB4">
        <w:rPr>
          <w:sz w:val="28"/>
        </w:rPr>
        <w:t xml:space="preserve">. u boci (podmornica, morsko dono, jato riba itd.). Kada snop padne na neki objekat dio tog snopa reflektuje se od objekta i vraća se ka ultrazvučnom izvoru uz koji je postavljen prijemnik ultrazvuka. Vrijeme od trenutka emitovanja snopa do trenutka prijema </w:t>
      </w:r>
      <w:proofErr w:type="spellStart"/>
      <w:r w:rsidRPr="00FE2CB4">
        <w:rPr>
          <w:sz w:val="28"/>
        </w:rPr>
        <w:t>reflektivnost</w:t>
      </w:r>
      <w:proofErr w:type="spellEnd"/>
      <w:r w:rsidRPr="00FE2CB4">
        <w:rPr>
          <w:sz w:val="28"/>
        </w:rPr>
        <w:t xml:space="preserve"> djela određuje rastojanje do </w:t>
      </w:r>
      <w:proofErr w:type="spellStart"/>
      <w:r w:rsidRPr="00FE2CB4">
        <w:rPr>
          <w:sz w:val="28"/>
        </w:rPr>
        <w:t>traženoh</w:t>
      </w:r>
      <w:proofErr w:type="spellEnd"/>
      <w:r w:rsidRPr="00FE2CB4">
        <w:rPr>
          <w:sz w:val="28"/>
        </w:rPr>
        <w:t xml:space="preserve"> predmeta.</w:t>
      </w:r>
      <w:bookmarkStart w:id="0" w:name="_GoBack"/>
      <w:bookmarkEnd w:id="0"/>
    </w:p>
    <w:p w:rsidR="00FE2CB4" w:rsidRPr="00FE2CB4" w:rsidRDefault="00E56DB7">
      <w:pPr>
        <w:rPr>
          <w:sz w:val="28"/>
        </w:rPr>
      </w:pPr>
      <w:r>
        <w:rPr>
          <w:sz w:val="28"/>
        </w:rPr>
        <w:t>Kao što se</w:t>
      </w:r>
      <w:r w:rsidR="00FE2CB4" w:rsidRPr="00FE2CB4">
        <w:rPr>
          <w:sz w:val="28"/>
        </w:rPr>
        <w:t xml:space="preserve"> pomoću svijetla mogu </w:t>
      </w:r>
      <w:r>
        <w:rPr>
          <w:sz w:val="28"/>
        </w:rPr>
        <w:t>posmatrati</w:t>
      </w:r>
      <w:r w:rsidR="00FE2CB4" w:rsidRPr="00FE2CB4">
        <w:rPr>
          <w:sz w:val="28"/>
        </w:rPr>
        <w:t xml:space="preserve"> razni premeti u sredinama kroz koje prolazi svjetlost, tako se ultrazvukom mogu </w:t>
      </w:r>
      <w:r>
        <w:rPr>
          <w:sz w:val="28"/>
        </w:rPr>
        <w:t>posmatrati</w:t>
      </w:r>
      <w:r w:rsidR="00FE2CB4" w:rsidRPr="00FE2CB4">
        <w:rPr>
          <w:sz w:val="28"/>
        </w:rPr>
        <w:t xml:space="preserve"> predmeti u sredinama kroz koje prolazi ultrazvuk npr. u </w:t>
      </w:r>
      <w:r>
        <w:rPr>
          <w:sz w:val="28"/>
        </w:rPr>
        <w:t>medicinskoj dijagnostici.</w:t>
      </w:r>
    </w:p>
    <w:p w:rsidR="00FE2CB4" w:rsidRPr="00FE2CB4" w:rsidRDefault="00FE2CB4">
      <w:pPr>
        <w:rPr>
          <w:sz w:val="28"/>
        </w:rPr>
      </w:pPr>
      <w:proofErr w:type="spellStart"/>
      <w:r w:rsidRPr="00FE2CB4">
        <w:rPr>
          <w:sz w:val="28"/>
        </w:rPr>
        <w:t>Infrazvuk</w:t>
      </w:r>
      <w:proofErr w:type="spellEnd"/>
      <w:r w:rsidRPr="00FE2CB4">
        <w:rPr>
          <w:sz w:val="28"/>
        </w:rPr>
        <w:t xml:space="preserve"> se ne osjeti čulom sluha, već ćulom dodira (kožom) odnosno cijelim organizmom zbog djelovanja mehaničke vibracije, u mnogim </w:t>
      </w:r>
      <w:proofErr w:type="spellStart"/>
      <w:r w:rsidRPr="00FE2CB4">
        <w:rPr>
          <w:sz w:val="28"/>
        </w:rPr>
        <w:t>isdustrijskim</w:t>
      </w:r>
      <w:proofErr w:type="spellEnd"/>
      <w:r w:rsidRPr="00FE2CB4">
        <w:rPr>
          <w:sz w:val="28"/>
        </w:rPr>
        <w:t xml:space="preserve"> postrojenjima izaziva tegobe od glavobolje do nesvjestice.</w:t>
      </w:r>
    </w:p>
    <w:p w:rsidR="00FE2CB4" w:rsidRPr="00FE2CB4" w:rsidRDefault="00FE2CB4">
      <w:pPr>
        <w:rPr>
          <w:sz w:val="28"/>
        </w:rPr>
      </w:pPr>
      <w:r w:rsidRPr="00FE2CB4">
        <w:rPr>
          <w:sz w:val="28"/>
        </w:rPr>
        <w:t>Gradivo prepisati u svesku i naučiti.</w:t>
      </w:r>
    </w:p>
    <w:sectPr w:rsidR="00FE2CB4" w:rsidRPr="00FE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F"/>
    <w:rsid w:val="004B3FBF"/>
    <w:rsid w:val="005B2D6F"/>
    <w:rsid w:val="00AA67FF"/>
    <w:rsid w:val="00E56DB7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6CFB-ED3A-4E7F-AE37-23DBD6A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Bogojevic</dc:creator>
  <cp:keywords/>
  <dc:description/>
  <cp:lastModifiedBy>Family Bogojevic</cp:lastModifiedBy>
  <cp:revision>2</cp:revision>
  <dcterms:created xsi:type="dcterms:W3CDTF">2020-04-23T16:25:00Z</dcterms:created>
  <dcterms:modified xsi:type="dcterms:W3CDTF">2020-04-23T17:06:00Z</dcterms:modified>
</cp:coreProperties>
</file>